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Arial" w:hAnsi="Arial" w:cs="Arial"/>
          <w:b/>
          <w:bCs/>
          <w:i/>
          <w:iCs/>
          <w:noProof/>
          <w:sz w:val="18"/>
          <w:szCs w:val="22"/>
        </w:rPr>
      </w:pPr>
      <w:bookmarkStart w:id="0" w:name="CaseACocher23"/>
      <w:bookmarkStart w:id="1" w:name="CaseACocher34"/>
      <w:bookmarkStart w:id="2" w:name="CaseACocher24"/>
      <w:bookmarkStart w:id="3" w:name="CaseACocher35"/>
      <w:bookmarkStart w:id="4" w:name="CaseACocher25"/>
      <w:bookmarkStart w:id="5" w:name="CaseACocher30"/>
      <w:bookmarkStart w:id="6" w:name="CaseACocher36"/>
      <w:bookmarkStart w:id="7" w:name="CaseACocher26"/>
      <w:bookmarkStart w:id="8" w:name="CaseACocher32"/>
      <w:bookmarkStart w:id="9" w:name="CaseACocher37"/>
      <w:bookmarkStart w:id="10" w:name="CaseACocher27"/>
      <w:bookmarkStart w:id="11" w:name="CaseACocher33"/>
      <w:bookmarkStart w:id="12" w:name="CaseACocher38"/>
    </w:p>
    <w:p>
      <w:pPr>
        <w:jc w:val="center"/>
        <w:rPr>
          <w:rFonts w:ascii="Arial" w:hAnsi="Arial" w:cs="Arial"/>
          <w:b/>
          <w:szCs w:val="24"/>
        </w:rPr>
      </w:pPr>
      <w:r>
        <w:rPr>
          <w:rFonts w:ascii="Arial" w:hAnsi="Arial" w:cs="Arial"/>
          <w:b/>
          <w:smallCaps/>
          <w:spacing w:val="15"/>
          <w:szCs w:val="24"/>
        </w:rPr>
        <w:t>Annexe</w:t>
      </w:r>
      <w:r>
        <w:rPr>
          <w:rFonts w:ascii="Arial" w:hAnsi="Arial" w:cs="Arial"/>
          <w:b/>
          <w:szCs w:val="24"/>
        </w:rPr>
        <w:t xml:space="preserve"> 2 : Fiche de proposition</w:t>
      </w:r>
    </w:p>
    <w:p>
      <w:pPr>
        <w:pStyle w:val="Corpsdetexte2"/>
        <w:spacing w:before="480" w:after="480"/>
        <w:rPr>
          <w:rFonts w:ascii="Arial" w:hAnsi="Arial" w:cs="Arial"/>
        </w:rPr>
      </w:pPr>
      <w:r>
        <w:br/>
      </w:r>
      <w:r>
        <w:rPr>
          <w:rFonts w:ascii="Arial" w:hAnsi="Arial" w:cs="Arial"/>
        </w:rPr>
        <w:t>Promotion au choix dans le corps des secrétaires administratifs au grade de classe normale au titre de l’année 2026</w:t>
      </w:r>
    </w:p>
    <w:tbl>
      <w:tblPr>
        <w:tblW w:w="0" w:type="auto"/>
        <w:shd w:val="clear" w:color="auto" w:fill="8C8C8C"/>
        <w:tblLayout w:type="fixed"/>
        <w:tblCellMar>
          <w:left w:w="70" w:type="dxa"/>
          <w:right w:w="70" w:type="dxa"/>
        </w:tblCellMar>
        <w:tblLook w:val="0000" w:firstRow="0" w:lastRow="0" w:firstColumn="0" w:lastColumn="0" w:noHBand="0" w:noVBand="0"/>
      </w:tblPr>
      <w:tblGrid>
        <w:gridCol w:w="10135"/>
      </w:tblGrid>
      <w:tr>
        <w:trPr>
          <w:cantSplit/>
        </w:trPr>
        <w:tc>
          <w:tcPr>
            <w:tcW w:w="10135" w:type="dxa"/>
            <w:shd w:val="clear" w:color="auto" w:fill="8C8C8C"/>
            <w:vAlign w:val="center"/>
          </w:tcPr>
          <w:p>
            <w:pPr>
              <w:pStyle w:val="Titre8"/>
              <w:spacing w:before="60" w:after="60"/>
              <w:jc w:val="left"/>
              <w:rPr>
                <w:rFonts w:ascii="Arial" w:hAnsi="Arial" w:cs="Arial"/>
                <w:b w:val="0"/>
                <w:color w:val="FFFFFF"/>
                <w:szCs w:val="24"/>
              </w:rPr>
            </w:pPr>
            <w:r>
              <w:rPr>
                <w:rFonts w:ascii="Arial" w:hAnsi="Arial" w:cs="Arial"/>
                <w:color w:val="FFFFFF"/>
                <w:szCs w:val="24"/>
              </w:rPr>
              <w:t>IDENTIFICATION DE L’AGENT</w:t>
            </w:r>
          </w:p>
        </w:tc>
      </w:tr>
    </w:tbl>
    <w:p>
      <w:pPr>
        <w:widowControl w:val="0"/>
        <w:tabs>
          <w:tab w:val="left" w:leader="dot" w:pos="10065"/>
        </w:tabs>
        <w:autoSpaceDE w:val="0"/>
        <w:autoSpaceDN w:val="0"/>
        <w:adjustRightInd w:val="0"/>
        <w:spacing w:before="360" w:after="240"/>
        <w:jc w:val="both"/>
        <w:rPr>
          <w:rFonts w:ascii="Arial" w:hAnsi="Arial" w:cs="Arial"/>
          <w:color w:val="000000"/>
          <w:sz w:val="18"/>
        </w:rPr>
      </w:pPr>
      <w:r>
        <w:rPr>
          <w:rFonts w:ascii="Arial" w:hAnsi="Arial" w:cs="Arial"/>
          <w:b/>
          <w:sz w:val="22"/>
          <w:szCs w:val="22"/>
        </w:rPr>
        <w:t>Prénom et NOM :</w:t>
      </w:r>
      <w:r>
        <w:rPr>
          <w:rFonts w:ascii="Arial" w:hAnsi="Arial" w:cs="Arial"/>
          <w:sz w:val="22"/>
          <w:szCs w:val="22"/>
        </w:rPr>
        <w:t xml:space="preserve"> …</w:t>
      </w:r>
    </w:p>
    <w:p>
      <w:pPr>
        <w:jc w:val="both"/>
        <w:rPr>
          <w:rFonts w:ascii="Arial" w:hAnsi="Arial" w:cs="Arial"/>
          <w:b/>
          <w:sz w:val="22"/>
          <w:szCs w:val="22"/>
        </w:rPr>
      </w:pPr>
      <w:r>
        <w:rPr>
          <w:rFonts w:ascii="Arial" w:hAnsi="Arial" w:cs="Arial"/>
          <w:b/>
          <w:sz w:val="22"/>
          <w:szCs w:val="22"/>
        </w:rPr>
        <w:t>Corps actuel : …</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Grade actuel :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Echelon au jj/mm/aaaa : …</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Détachement actuel sur un emploi fonctionnel : …</w:t>
      </w:r>
      <w:r>
        <w:rPr>
          <w:rFonts w:ascii="Arial" w:hAnsi="Arial" w:cs="Arial"/>
          <w:b/>
          <w:sz w:val="22"/>
          <w:szCs w:val="22"/>
        </w:rPr>
        <w:tab/>
      </w:r>
      <w:r>
        <w:rPr>
          <w:rFonts w:ascii="Arial" w:hAnsi="Arial" w:cs="Arial"/>
          <w:b/>
          <w:sz w:val="22"/>
          <w:szCs w:val="22"/>
        </w:rPr>
        <w:tab/>
        <w:t>Echelon au jj/mm/aaaa : …</w:t>
      </w:r>
    </w:p>
    <w:p>
      <w:pPr>
        <w:jc w:val="both"/>
        <w:rPr>
          <w:rFonts w:ascii="Arial" w:hAnsi="Arial" w:cs="Arial"/>
          <w:b/>
          <w:sz w:val="22"/>
          <w:szCs w:val="22"/>
        </w:rPr>
      </w:pPr>
    </w:p>
    <w:p>
      <w:pPr>
        <w:jc w:val="both"/>
        <w:rPr>
          <w:rFonts w:ascii="Arial" w:hAnsi="Arial" w:cs="Arial"/>
          <w:b/>
          <w:sz w:val="22"/>
          <w:szCs w:val="22"/>
        </w:rPr>
      </w:pP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bCs/>
                <w:color w:val="FFFFFF"/>
                <w:szCs w:val="22"/>
              </w:rPr>
            </w:pPr>
            <w:r>
              <w:rPr>
                <w:rFonts w:ascii="Arial" w:hAnsi="Arial" w:cs="Arial"/>
                <w:color w:val="FFFFFF"/>
                <w:szCs w:val="22"/>
              </w:rPr>
              <w:t>AFFECTATION ACTUELLE</w:t>
            </w:r>
          </w:p>
        </w:tc>
      </w:tr>
    </w:tbl>
    <w:p>
      <w:pPr>
        <w:widowControl w:val="0"/>
        <w:tabs>
          <w:tab w:val="left" w:leader="dot" w:pos="10065"/>
        </w:tabs>
        <w:autoSpaceDE w:val="0"/>
        <w:autoSpaceDN w:val="0"/>
        <w:adjustRightInd w:val="0"/>
        <w:spacing w:after="240"/>
        <w:jc w:val="both"/>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Affectation actuelle (</w:t>
      </w:r>
      <w:r>
        <w:rPr>
          <w:rFonts w:ascii="Arial" w:hAnsi="Arial" w:cs="Arial"/>
          <w:b/>
          <w:i/>
          <w:sz w:val="22"/>
          <w:szCs w:val="22"/>
        </w:rPr>
        <w:t>Direction / Service / bureau</w:t>
      </w:r>
      <w:r>
        <w:rPr>
          <w:rFonts w:ascii="Arial" w:hAnsi="Arial" w:cs="Arial"/>
          <w:b/>
          <w:sz w:val="22"/>
          <w:szCs w:val="22"/>
        </w:rPr>
        <w:t>) : …</w:t>
      </w:r>
    </w:p>
    <w:p>
      <w:pPr>
        <w:widowControl w:val="0"/>
        <w:tabs>
          <w:tab w:val="left" w:leader="dot" w:pos="10065"/>
        </w:tabs>
        <w:autoSpaceDE w:val="0"/>
        <w:autoSpaceDN w:val="0"/>
        <w:adjustRightInd w:val="0"/>
        <w:spacing w:after="240"/>
        <w:jc w:val="both"/>
        <w:rPr>
          <w:rFonts w:ascii="Arial" w:hAnsi="Arial" w:cs="Arial"/>
          <w:color w:val="000000"/>
          <w:sz w:val="18"/>
          <w:szCs w:val="18"/>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Intitulé du poste occupé : …</w:t>
      </w:r>
    </w:p>
    <w:p>
      <w:pPr>
        <w:widowControl w:val="0"/>
        <w:tabs>
          <w:tab w:val="left" w:leader="dot" w:pos="10065"/>
        </w:tabs>
        <w:autoSpaceDE w:val="0"/>
        <w:autoSpaceDN w:val="0"/>
        <w:adjustRightInd w:val="0"/>
        <w:spacing w:after="240"/>
        <w:jc w:val="center"/>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Date de prise de fonction : …</w:t>
      </w:r>
    </w:p>
    <w:p>
      <w:pPr>
        <w:widowControl w:val="0"/>
        <w:tabs>
          <w:tab w:val="left" w:leader="dot" w:pos="10065"/>
        </w:tabs>
        <w:autoSpaceDE w:val="0"/>
        <w:autoSpaceDN w:val="0"/>
        <w:adjustRightInd w:val="0"/>
        <w:spacing w:after="120"/>
        <w:jc w:val="both"/>
        <w:rPr>
          <w:rFonts w:ascii="Arial" w:hAnsi="Arial" w:cs="Arial"/>
          <w:b/>
          <w:sz w:val="22"/>
          <w:szCs w:val="22"/>
        </w:rPr>
      </w:pPr>
      <w:r>
        <w:rPr>
          <w:rFonts w:ascii="Arial" w:hAnsi="Arial" w:cs="Arial"/>
          <w:b/>
          <w:sz w:val="22"/>
          <w:szCs w:val="22"/>
        </w:rPr>
        <w:t>Descriptif des fonctions : …</w:t>
      </w: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Nombre et catégorie des agents encadrés</w:t>
      </w:r>
      <w:r>
        <w:rPr>
          <w:rFonts w:ascii="Arial" w:hAnsi="Arial" w:cs="Arial"/>
          <w:sz w:val="22"/>
          <w:szCs w:val="22"/>
        </w:rPr>
        <w:t xml:space="preserve"> </w:t>
      </w:r>
      <w:r>
        <w:rPr>
          <w:rFonts w:ascii="Arial" w:hAnsi="Arial" w:cs="Arial"/>
          <w:i/>
          <w:sz w:val="22"/>
          <w:szCs w:val="22"/>
        </w:rPr>
        <w:t>(s’il y a lieu) </w:t>
      </w:r>
      <w:r>
        <w:rPr>
          <w:rFonts w:ascii="Arial" w:hAnsi="Arial" w:cs="Arial"/>
          <w:b/>
          <w:sz w:val="22"/>
          <w:szCs w:val="22"/>
        </w:rPr>
        <w:t>: …</w:t>
      </w:r>
    </w:p>
    <w:p>
      <w:pPr>
        <w:widowControl w:val="0"/>
        <w:tabs>
          <w:tab w:val="left" w:leader="dot" w:pos="10065"/>
        </w:tabs>
        <w:autoSpaceDE w:val="0"/>
        <w:autoSpaceDN w:val="0"/>
        <w:adjustRightInd w:val="0"/>
        <w:spacing w:after="240"/>
        <w:jc w:val="both"/>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p>
    <w:p>
      <w:r>
        <w:rPr>
          <w:b/>
        </w:rPr>
        <w:br w:type="page"/>
      </w: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color w:val="FFFFFF"/>
                <w:sz w:val="22"/>
                <w:szCs w:val="22"/>
              </w:rPr>
            </w:pPr>
            <w:r>
              <w:rPr>
                <w:rFonts w:ascii="Arial" w:hAnsi="Arial" w:cs="Arial"/>
                <w:b w:val="0"/>
                <w:sz w:val="22"/>
                <w:szCs w:val="22"/>
              </w:rPr>
              <w:lastRenderedPageBreak/>
              <w:br w:type="page"/>
            </w:r>
            <w:r>
              <w:rPr>
                <w:rFonts w:ascii="Arial" w:hAnsi="Arial" w:cs="Arial"/>
                <w:color w:val="FFFFFF"/>
                <w:szCs w:val="22"/>
              </w:rPr>
              <w:t xml:space="preserve">CARRIERE ADMINISTRATIVE </w:t>
            </w:r>
            <w:r>
              <w:rPr>
                <w:rFonts w:ascii="Arial" w:hAnsi="Arial" w:cs="Arial"/>
                <w:color w:val="FFFFFF"/>
                <w:szCs w:val="22"/>
              </w:rPr>
              <w:br/>
            </w:r>
            <w:r>
              <w:rPr>
                <w:rFonts w:ascii="Arial" w:hAnsi="Arial" w:cs="Arial"/>
                <w:color w:val="FFFFFF"/>
                <w:sz w:val="20"/>
              </w:rPr>
              <w:t>(de la période la plus récente, en commençant par le grade actuel, à la période la plus ancienne)</w:t>
            </w:r>
          </w:p>
        </w:tc>
      </w:tr>
    </w:tbl>
    <w:p>
      <w:pPr>
        <w:spacing w:before="180" w:after="180"/>
        <w:jc w:val="both"/>
        <w:rPr>
          <w:rFonts w:ascii="Arial" w:hAnsi="Arial" w:cs="Arial"/>
          <w:b/>
          <w:iCs/>
          <w:sz w:val="22"/>
          <w:szCs w:val="22"/>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751"/>
        <w:gridCol w:w="2249"/>
        <w:gridCol w:w="4189"/>
      </w:tblGrid>
      <w:tr>
        <w:tc>
          <w:tcPr>
            <w:tcW w:w="3794" w:type="dxa"/>
            <w:tcBorders>
              <w:top w:val="single" w:sz="6" w:space="0" w:color="auto"/>
              <w:left w:val="single" w:sz="6" w:space="0" w:color="auto"/>
              <w:bottom w:val="single" w:sz="6" w:space="0" w:color="auto"/>
              <w:right w:val="single" w:sz="6" w:space="0" w:color="auto"/>
            </w:tcBorders>
          </w:tcPr>
          <w:p>
            <w:pPr>
              <w:spacing w:before="60" w:after="60"/>
              <w:jc w:val="center"/>
              <w:rPr>
                <w:rFonts w:ascii="Arial" w:hAnsi="Arial" w:cs="Arial"/>
                <w:b/>
                <w:i/>
                <w:iCs/>
                <w:sz w:val="20"/>
                <w:szCs w:val="22"/>
              </w:rPr>
            </w:pPr>
            <w:r>
              <w:rPr>
                <w:rFonts w:ascii="Arial" w:hAnsi="Arial" w:cs="Arial"/>
                <w:b/>
                <w:i/>
                <w:iCs/>
                <w:sz w:val="20"/>
                <w:szCs w:val="22"/>
              </w:rPr>
              <w:t>Corps/Grades (*)</w:t>
            </w:r>
          </w:p>
        </w:tc>
        <w:tc>
          <w:tcPr>
            <w:tcW w:w="2268" w:type="dxa"/>
            <w:tcBorders>
              <w:top w:val="single" w:sz="6" w:space="0" w:color="auto"/>
              <w:left w:val="single" w:sz="6" w:space="0" w:color="auto"/>
              <w:bottom w:val="single" w:sz="6" w:space="0" w:color="auto"/>
              <w:right w:val="single" w:sz="6" w:space="0" w:color="auto"/>
            </w:tcBorders>
          </w:tcPr>
          <w:p>
            <w:pPr>
              <w:spacing w:before="60" w:after="60"/>
              <w:jc w:val="center"/>
              <w:rPr>
                <w:rFonts w:ascii="Arial" w:hAnsi="Arial" w:cs="Arial"/>
                <w:b/>
                <w:i/>
                <w:iCs/>
                <w:sz w:val="20"/>
                <w:szCs w:val="22"/>
              </w:rPr>
            </w:pPr>
            <w:r>
              <w:rPr>
                <w:rFonts w:ascii="Arial" w:hAnsi="Arial" w:cs="Arial"/>
                <w:b/>
                <w:i/>
                <w:iCs/>
                <w:sz w:val="20"/>
                <w:szCs w:val="22"/>
              </w:rPr>
              <w:t>Dates de nomination</w:t>
            </w:r>
          </w:p>
        </w:tc>
        <w:tc>
          <w:tcPr>
            <w:tcW w:w="4252" w:type="dxa"/>
            <w:tcBorders>
              <w:top w:val="single" w:sz="6" w:space="0" w:color="auto"/>
              <w:left w:val="single" w:sz="6" w:space="0" w:color="auto"/>
              <w:bottom w:val="single" w:sz="6" w:space="0" w:color="auto"/>
              <w:right w:val="single" w:sz="6" w:space="0" w:color="auto"/>
            </w:tcBorders>
          </w:tcPr>
          <w:p>
            <w:pPr>
              <w:spacing w:before="60" w:after="60"/>
              <w:jc w:val="center"/>
              <w:rPr>
                <w:rFonts w:ascii="Arial" w:hAnsi="Arial" w:cs="Arial"/>
                <w:b/>
                <w:i/>
                <w:iCs/>
                <w:sz w:val="20"/>
                <w:szCs w:val="22"/>
              </w:rPr>
            </w:pPr>
            <w:r>
              <w:rPr>
                <w:rFonts w:ascii="Arial" w:hAnsi="Arial" w:cs="Arial"/>
                <w:b/>
                <w:i/>
                <w:iCs/>
                <w:sz w:val="20"/>
                <w:szCs w:val="22"/>
              </w:rPr>
              <w:t>Modes d’accès (**)</w:t>
            </w: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bl>
    <w:p>
      <w:pPr>
        <w:ind w:right="-1"/>
        <w:rPr>
          <w:rFonts w:ascii="Arial" w:hAnsi="Arial" w:cs="Arial"/>
          <w:i/>
          <w:sz w:val="18"/>
          <w:szCs w:val="18"/>
        </w:rPr>
      </w:pPr>
      <w:r>
        <w:rPr>
          <w:rFonts w:ascii="Arial" w:hAnsi="Arial" w:cs="Arial"/>
          <w:i/>
          <w:sz w:val="18"/>
          <w:szCs w:val="18"/>
        </w:rPr>
        <w:t>(*) Indiquer les doubles carrières (détachement) le cas échéant</w:t>
      </w:r>
    </w:p>
    <w:p>
      <w:pPr>
        <w:ind w:right="-1"/>
        <w:rPr>
          <w:rFonts w:ascii="Arial" w:hAnsi="Arial" w:cs="Arial"/>
          <w:i/>
          <w:sz w:val="18"/>
          <w:szCs w:val="18"/>
        </w:rPr>
      </w:pPr>
      <w:r>
        <w:rPr>
          <w:rFonts w:ascii="Arial" w:hAnsi="Arial" w:cs="Arial"/>
          <w:i/>
          <w:sz w:val="18"/>
          <w:szCs w:val="18"/>
        </w:rPr>
        <w:t xml:space="preserve">(**) Mode d’accès : Concours, examen professionnel, promotion au choix, détachement, intégration, recrutement sans concours, autre </w:t>
      </w:r>
    </w:p>
    <w:p>
      <w:pPr>
        <w:widowControl w:val="0"/>
        <w:tabs>
          <w:tab w:val="left" w:leader="dot" w:pos="10065"/>
        </w:tabs>
        <w:autoSpaceDE w:val="0"/>
        <w:autoSpaceDN w:val="0"/>
        <w:adjustRightInd w:val="0"/>
        <w:spacing w:before="120" w:after="120"/>
        <w:jc w:val="both"/>
        <w:rPr>
          <w:rFonts w:ascii="Arial" w:hAnsi="Arial" w:cs="Arial"/>
          <w:b/>
          <w:sz w:val="22"/>
          <w:szCs w:val="22"/>
        </w:rPr>
      </w:pP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color w:val="FFFFFF"/>
                <w:sz w:val="22"/>
                <w:szCs w:val="22"/>
              </w:rPr>
            </w:pPr>
            <w:r>
              <w:rPr>
                <w:rFonts w:ascii="Arial" w:hAnsi="Arial" w:cs="Arial"/>
                <w:color w:val="FFFFFF"/>
                <w:szCs w:val="22"/>
              </w:rPr>
              <w:t xml:space="preserve">PARCOURS PROFESSIONNEL </w:t>
            </w:r>
            <w:r>
              <w:rPr>
                <w:rFonts w:ascii="Arial" w:hAnsi="Arial" w:cs="Arial"/>
                <w:color w:val="FFFFFF"/>
                <w:szCs w:val="22"/>
              </w:rPr>
              <w:br/>
            </w:r>
            <w:r>
              <w:rPr>
                <w:rFonts w:ascii="Arial" w:hAnsi="Arial" w:cs="Arial"/>
                <w:color w:val="FFFFFF"/>
                <w:sz w:val="20"/>
              </w:rPr>
              <w:t>(de la période la plus récente, en commençant par le poste précédant le poste actuel, à la période la plus ancienne)</w:t>
            </w:r>
          </w:p>
        </w:tc>
      </w:tr>
    </w:tbl>
    <w:p>
      <w:pPr>
        <w:tabs>
          <w:tab w:val="num" w:pos="360"/>
          <w:tab w:val="left" w:pos="3609"/>
          <w:tab w:val="left" w:pos="10098"/>
        </w:tabs>
        <w:spacing w:after="180"/>
        <w:jc w:val="both"/>
        <w:rPr>
          <w:rFonts w:ascii="Arial" w:hAnsi="Arial" w:cs="Arial"/>
          <w:b/>
          <w:iCs/>
          <w:sz w:val="22"/>
          <w:szCs w:val="22"/>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092"/>
        <w:gridCol w:w="1428"/>
        <w:gridCol w:w="1951"/>
        <w:gridCol w:w="5714"/>
      </w:tblGrid>
      <w:tr>
        <w:tc>
          <w:tcPr>
            <w:tcW w:w="1101" w:type="dxa"/>
            <w:tcBorders>
              <w:top w:val="single" w:sz="8" w:space="0" w:color="auto"/>
              <w:left w:val="single" w:sz="8" w:space="0" w:color="auto"/>
              <w:bottom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Années</w:t>
            </w:r>
          </w:p>
        </w:tc>
        <w:tc>
          <w:tcPr>
            <w:tcW w:w="1275" w:type="dxa"/>
            <w:tcBorders>
              <w:top w:val="single" w:sz="8" w:space="0" w:color="auto"/>
              <w:bottom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Corps/Grade</w:t>
            </w:r>
          </w:p>
        </w:tc>
        <w:tc>
          <w:tcPr>
            <w:tcW w:w="1985" w:type="dxa"/>
            <w:tcBorders>
              <w:top w:val="single" w:sz="8" w:space="0" w:color="auto"/>
              <w:bottom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Service d’affectation</w:t>
            </w:r>
          </w:p>
        </w:tc>
        <w:tc>
          <w:tcPr>
            <w:tcW w:w="5984" w:type="dxa"/>
            <w:tcBorders>
              <w:top w:val="single" w:sz="8" w:space="0" w:color="auto"/>
              <w:bottom w:val="single" w:sz="8" w:space="0" w:color="auto"/>
              <w:right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Intitulé du poste – Descriptif synthétique des fonctions</w:t>
            </w:r>
          </w:p>
        </w:tc>
      </w:tr>
      <w:tr>
        <w:tc>
          <w:tcPr>
            <w:tcW w:w="1101" w:type="dxa"/>
            <w:tcBorders>
              <w:top w:val="single" w:sz="8" w:space="0" w:color="auto"/>
              <w:left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top w:val="single" w:sz="8" w:space="0" w:color="auto"/>
              <w:bottom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top w:val="single" w:sz="8" w:space="0" w:color="auto"/>
              <w:left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top w:val="single" w:sz="8" w:space="0" w:color="auto"/>
              <w:bottom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top w:val="single" w:sz="8" w:space="0" w:color="auto"/>
              <w:left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top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top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top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left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Pr>
          <w:p>
            <w:pPr>
              <w:tabs>
                <w:tab w:val="num" w:pos="360"/>
                <w:tab w:val="left" w:pos="3609"/>
                <w:tab w:val="left" w:pos="10098"/>
              </w:tabs>
              <w:spacing w:before="40" w:after="40"/>
              <w:jc w:val="both"/>
              <w:rPr>
                <w:rFonts w:ascii="Arial" w:hAnsi="Arial" w:cs="Arial"/>
                <w:sz w:val="22"/>
                <w:szCs w:val="22"/>
              </w:rPr>
            </w:pPr>
          </w:p>
        </w:tc>
        <w:tc>
          <w:tcPr>
            <w:tcW w:w="1985" w:type="dxa"/>
          </w:tcPr>
          <w:p>
            <w:pPr>
              <w:tabs>
                <w:tab w:val="num" w:pos="360"/>
                <w:tab w:val="left" w:pos="3609"/>
                <w:tab w:val="left" w:pos="10098"/>
              </w:tabs>
              <w:spacing w:before="40" w:after="40"/>
              <w:jc w:val="both"/>
              <w:rPr>
                <w:rFonts w:ascii="Arial" w:hAnsi="Arial" w:cs="Arial"/>
                <w:sz w:val="22"/>
                <w:szCs w:val="22"/>
              </w:rPr>
            </w:pPr>
          </w:p>
        </w:tc>
        <w:tc>
          <w:tcPr>
            <w:tcW w:w="5984" w:type="dxa"/>
            <w:tcBorders>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left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Pr>
          <w:p>
            <w:pPr>
              <w:tabs>
                <w:tab w:val="num" w:pos="360"/>
                <w:tab w:val="left" w:pos="3609"/>
                <w:tab w:val="left" w:pos="10098"/>
              </w:tabs>
              <w:spacing w:before="40" w:after="40"/>
              <w:jc w:val="both"/>
              <w:rPr>
                <w:rFonts w:ascii="Arial" w:hAnsi="Arial" w:cs="Arial"/>
                <w:sz w:val="22"/>
                <w:szCs w:val="22"/>
              </w:rPr>
            </w:pPr>
          </w:p>
        </w:tc>
        <w:tc>
          <w:tcPr>
            <w:tcW w:w="1985" w:type="dxa"/>
          </w:tcPr>
          <w:p>
            <w:pPr>
              <w:tabs>
                <w:tab w:val="num" w:pos="360"/>
                <w:tab w:val="left" w:pos="3609"/>
                <w:tab w:val="left" w:pos="10098"/>
              </w:tabs>
              <w:spacing w:before="40" w:after="40"/>
              <w:jc w:val="both"/>
              <w:rPr>
                <w:rFonts w:ascii="Arial" w:hAnsi="Arial" w:cs="Arial"/>
                <w:sz w:val="22"/>
                <w:szCs w:val="22"/>
              </w:rPr>
            </w:pPr>
          </w:p>
        </w:tc>
        <w:tc>
          <w:tcPr>
            <w:tcW w:w="5984" w:type="dxa"/>
            <w:tcBorders>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left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bottom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bl>
    <w:p>
      <w:pPr>
        <w:ind w:right="-1"/>
        <w:rPr>
          <w:rFonts w:ascii="Arial" w:hAnsi="Arial" w:cs="Arial"/>
          <w:sz w:val="22"/>
          <w:szCs w:val="22"/>
        </w:rPr>
      </w:pPr>
    </w:p>
    <w:p>
      <w:pPr>
        <w:ind w:right="-1"/>
        <w:rPr>
          <w:rFonts w:ascii="Arial" w:hAnsi="Arial" w:cs="Arial"/>
          <w:sz w:val="22"/>
          <w:szCs w:val="22"/>
        </w:rPr>
      </w:pPr>
    </w:p>
    <w:p>
      <w:r>
        <w:rPr>
          <w:b/>
        </w:rPr>
        <w:br w:type="page"/>
      </w: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color w:val="FFFFFF"/>
                <w:sz w:val="22"/>
                <w:szCs w:val="22"/>
              </w:rPr>
            </w:pPr>
            <w:r>
              <w:rPr>
                <w:rFonts w:ascii="Arial" w:hAnsi="Arial" w:cs="Arial"/>
                <w:color w:val="FFFFFF"/>
                <w:szCs w:val="22"/>
              </w:rPr>
              <w:lastRenderedPageBreak/>
              <w:t>VALEUR PROFESSIONNELLE *</w:t>
            </w:r>
          </w:p>
        </w:tc>
      </w:tr>
    </w:tbl>
    <w:p>
      <w:pPr>
        <w:ind w:right="-1"/>
        <w:rPr>
          <w:rFonts w:ascii="Arial" w:hAnsi="Arial" w:cs="Arial"/>
          <w:sz w:val="22"/>
          <w:szCs w:val="22"/>
        </w:rPr>
      </w:pPr>
    </w:p>
    <w:bookmarkEnd w:id="0"/>
    <w:bookmarkEnd w:id="1"/>
    <w:bookmarkEnd w:id="2"/>
    <w:bookmarkEnd w:id="3"/>
    <w:bookmarkEnd w:id="4"/>
    <w:bookmarkEnd w:id="5"/>
    <w:bookmarkEnd w:id="6"/>
    <w:bookmarkEnd w:id="7"/>
    <w:bookmarkEnd w:id="8"/>
    <w:bookmarkEnd w:id="9"/>
    <w:bookmarkEnd w:id="10"/>
    <w:bookmarkEnd w:id="11"/>
    <w:bookmarkEnd w:id="12"/>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093"/>
        <w:gridCol w:w="8080"/>
      </w:tblGrid>
      <w:tr>
        <w:tc>
          <w:tcPr>
            <w:tcW w:w="2093" w:type="dxa"/>
            <w:tcBorders>
              <w:top w:val="nil"/>
              <w:left w:val="nil"/>
              <w:right w:val="single" w:sz="8" w:space="0" w:color="auto"/>
            </w:tcBorders>
          </w:tcPr>
          <w:p>
            <w:pPr>
              <w:rPr>
                <w:rFonts w:ascii="Arial" w:hAnsi="Arial" w:cs="Arial"/>
                <w:sz w:val="22"/>
                <w:szCs w:val="22"/>
              </w:rPr>
            </w:pPr>
          </w:p>
        </w:tc>
        <w:tc>
          <w:tcPr>
            <w:tcW w:w="8080" w:type="dxa"/>
            <w:tcBorders>
              <w:top w:val="single" w:sz="8" w:space="0" w:color="auto"/>
              <w:left w:val="single" w:sz="8" w:space="0" w:color="auto"/>
              <w:right w:val="single" w:sz="8" w:space="0" w:color="auto"/>
            </w:tcBorders>
          </w:tcPr>
          <w:p>
            <w:pPr>
              <w:pStyle w:val="Titre2"/>
              <w:tabs>
                <w:tab w:val="center" w:pos="1805"/>
                <w:tab w:val="left" w:pos="2895"/>
              </w:tabs>
              <w:spacing w:before="180" w:after="40"/>
              <w:rPr>
                <w:rFonts w:ascii="Arial" w:hAnsi="Arial" w:cs="Arial"/>
                <w:bCs/>
                <w:szCs w:val="22"/>
              </w:rPr>
            </w:pPr>
            <w:r>
              <w:rPr>
                <w:rFonts w:ascii="Arial" w:hAnsi="Arial" w:cs="Arial"/>
                <w:bCs/>
                <w:szCs w:val="22"/>
              </w:rPr>
              <w:t>Appréciations** :</w:t>
            </w:r>
          </w:p>
        </w:tc>
      </w:tr>
      <w:tr>
        <w:trPr>
          <w:trHeight w:val="2064"/>
        </w:trPr>
        <w:tc>
          <w:tcPr>
            <w:tcW w:w="2093" w:type="dxa"/>
          </w:tcPr>
          <w:p>
            <w:pPr>
              <w:spacing w:before="120"/>
              <w:rPr>
                <w:rFonts w:ascii="Arial" w:hAnsi="Arial" w:cs="Arial"/>
                <w:b/>
                <w:bCs/>
                <w:sz w:val="22"/>
                <w:szCs w:val="22"/>
              </w:rPr>
            </w:pPr>
            <w:r>
              <w:rPr>
                <w:rFonts w:ascii="Arial" w:hAnsi="Arial" w:cs="Arial"/>
                <w:b/>
                <w:bCs/>
                <w:sz w:val="22"/>
                <w:szCs w:val="22"/>
              </w:rPr>
              <w:t>Connaissances professionnelles</w:t>
            </w:r>
          </w:p>
        </w:tc>
        <w:tc>
          <w:tcPr>
            <w:tcW w:w="8080" w:type="dxa"/>
          </w:tcPr>
          <w:p>
            <w:pPr>
              <w:rPr>
                <w:rFonts w:ascii="Arial" w:hAnsi="Arial" w:cs="Arial"/>
                <w:sz w:val="22"/>
                <w:szCs w:val="22"/>
              </w:rPr>
            </w:pPr>
          </w:p>
        </w:tc>
      </w:tr>
      <w:tr>
        <w:trPr>
          <w:trHeight w:val="2108"/>
        </w:trPr>
        <w:tc>
          <w:tcPr>
            <w:tcW w:w="2093" w:type="dxa"/>
          </w:tcPr>
          <w:p>
            <w:pPr>
              <w:pStyle w:val="Titre3"/>
              <w:tabs>
                <w:tab w:val="clear" w:pos="5103"/>
              </w:tabs>
              <w:spacing w:before="120" w:after="0"/>
              <w:rPr>
                <w:rFonts w:ascii="Arial" w:hAnsi="Arial" w:cs="Arial"/>
                <w:bCs/>
                <w:szCs w:val="22"/>
              </w:rPr>
            </w:pPr>
            <w:r>
              <w:rPr>
                <w:rFonts w:ascii="Arial" w:hAnsi="Arial" w:cs="Arial"/>
                <w:bCs/>
                <w:szCs w:val="22"/>
              </w:rPr>
              <w:t>Compétences professionnelles</w:t>
            </w:r>
          </w:p>
          <w:p>
            <w:pPr>
              <w:ind w:left="57" w:right="113"/>
              <w:rPr>
                <w:rFonts w:ascii="Arial" w:hAnsi="Arial" w:cs="Arial"/>
                <w:sz w:val="22"/>
                <w:szCs w:val="22"/>
              </w:rPr>
            </w:pPr>
          </w:p>
        </w:tc>
        <w:tc>
          <w:tcPr>
            <w:tcW w:w="8080" w:type="dxa"/>
          </w:tcPr>
          <w:p>
            <w:pPr>
              <w:rPr>
                <w:rFonts w:ascii="Arial" w:hAnsi="Arial" w:cs="Arial"/>
                <w:sz w:val="22"/>
                <w:szCs w:val="22"/>
              </w:rPr>
            </w:pPr>
          </w:p>
        </w:tc>
      </w:tr>
      <w:tr>
        <w:trPr>
          <w:trHeight w:val="1968"/>
        </w:trPr>
        <w:tc>
          <w:tcPr>
            <w:tcW w:w="2093" w:type="dxa"/>
          </w:tcPr>
          <w:p>
            <w:pPr>
              <w:pStyle w:val="Titre3"/>
              <w:tabs>
                <w:tab w:val="clear" w:pos="5103"/>
              </w:tabs>
              <w:spacing w:before="120" w:after="0"/>
              <w:rPr>
                <w:rFonts w:ascii="Arial" w:hAnsi="Arial" w:cs="Arial"/>
                <w:bCs/>
                <w:szCs w:val="22"/>
              </w:rPr>
            </w:pPr>
            <w:r>
              <w:rPr>
                <w:rFonts w:ascii="Arial" w:hAnsi="Arial" w:cs="Arial"/>
                <w:bCs/>
                <w:szCs w:val="22"/>
              </w:rPr>
              <w:t>Qualités relationnelles</w:t>
            </w:r>
          </w:p>
          <w:p/>
        </w:tc>
        <w:tc>
          <w:tcPr>
            <w:tcW w:w="8080" w:type="dxa"/>
          </w:tcPr>
          <w:p>
            <w:pPr>
              <w:rPr>
                <w:rFonts w:ascii="Arial" w:hAnsi="Arial" w:cs="Arial"/>
                <w:sz w:val="22"/>
                <w:szCs w:val="22"/>
              </w:rPr>
            </w:pPr>
          </w:p>
        </w:tc>
      </w:tr>
      <w:tr>
        <w:trPr>
          <w:trHeight w:val="1968"/>
        </w:trPr>
        <w:tc>
          <w:tcPr>
            <w:tcW w:w="2093" w:type="dxa"/>
          </w:tcPr>
          <w:p>
            <w:pPr>
              <w:pStyle w:val="Titre3"/>
              <w:tabs>
                <w:tab w:val="clear" w:pos="5103"/>
              </w:tabs>
              <w:spacing w:before="120" w:after="0"/>
              <w:rPr>
                <w:rFonts w:ascii="Arial" w:hAnsi="Arial" w:cs="Arial"/>
                <w:bCs/>
                <w:szCs w:val="22"/>
              </w:rPr>
            </w:pPr>
            <w:r>
              <w:rPr>
                <w:rFonts w:ascii="Arial" w:hAnsi="Arial" w:cs="Arial"/>
                <w:bCs/>
                <w:szCs w:val="22"/>
              </w:rPr>
              <w:t>Aptitude à l’encadrement (le cas échéant)</w:t>
            </w:r>
          </w:p>
        </w:tc>
        <w:tc>
          <w:tcPr>
            <w:tcW w:w="8080" w:type="dxa"/>
          </w:tcPr>
          <w:p>
            <w:pPr>
              <w:rPr>
                <w:rFonts w:ascii="Arial" w:hAnsi="Arial" w:cs="Arial"/>
                <w:sz w:val="22"/>
                <w:szCs w:val="22"/>
              </w:rPr>
            </w:pPr>
          </w:p>
        </w:tc>
      </w:tr>
      <w:tr>
        <w:trPr>
          <w:trHeight w:val="1954"/>
        </w:trPr>
        <w:tc>
          <w:tcPr>
            <w:tcW w:w="2093" w:type="dxa"/>
          </w:tcPr>
          <w:p>
            <w:pPr>
              <w:rPr>
                <w:rFonts w:ascii="Arial" w:hAnsi="Arial" w:cs="Arial"/>
                <w:b/>
                <w:sz w:val="22"/>
                <w:szCs w:val="22"/>
              </w:rPr>
            </w:pPr>
            <w:r>
              <w:rPr>
                <w:rFonts w:ascii="Arial" w:hAnsi="Arial" w:cs="Arial"/>
                <w:b/>
                <w:sz w:val="22"/>
                <w:szCs w:val="22"/>
              </w:rPr>
              <w:t>Parcours professionnel et postes occupés</w:t>
            </w:r>
          </w:p>
          <w:p>
            <w:pPr>
              <w:pStyle w:val="Titre3"/>
              <w:tabs>
                <w:tab w:val="clear" w:pos="5103"/>
              </w:tabs>
              <w:spacing w:before="120" w:after="0"/>
              <w:rPr>
                <w:rFonts w:ascii="Arial" w:hAnsi="Arial" w:cs="Arial"/>
                <w:bCs/>
                <w:szCs w:val="22"/>
              </w:rPr>
            </w:pPr>
          </w:p>
        </w:tc>
        <w:tc>
          <w:tcPr>
            <w:tcW w:w="8080" w:type="dxa"/>
          </w:tcPr>
          <w:p>
            <w:pPr>
              <w:rPr>
                <w:rFonts w:ascii="Arial" w:hAnsi="Arial" w:cs="Arial"/>
                <w:sz w:val="22"/>
                <w:szCs w:val="22"/>
              </w:rPr>
            </w:pPr>
          </w:p>
        </w:tc>
      </w:tr>
    </w:tbl>
    <w:p>
      <w:pPr>
        <w:spacing w:after="120"/>
        <w:jc w:val="both"/>
        <w:rPr>
          <w:rFonts w:ascii="Arial" w:hAnsi="Arial" w:cs="Arial"/>
          <w:b/>
          <w:bCs/>
          <w:i/>
          <w:sz w:val="22"/>
          <w:szCs w:val="22"/>
        </w:rPr>
      </w:pPr>
    </w:p>
    <w:p>
      <w:pPr>
        <w:spacing w:after="120"/>
        <w:jc w:val="both"/>
        <w:rPr>
          <w:rFonts w:ascii="Arial" w:hAnsi="Arial" w:cs="Arial"/>
          <w:b/>
          <w:bCs/>
          <w:i/>
          <w:sz w:val="22"/>
          <w:szCs w:val="22"/>
        </w:rPr>
      </w:pPr>
      <w:r>
        <w:rPr>
          <w:rFonts w:ascii="Arial" w:hAnsi="Arial" w:cs="Arial"/>
          <w:b/>
          <w:bCs/>
          <w:i/>
          <w:sz w:val="22"/>
          <w:szCs w:val="22"/>
        </w:rPr>
        <w:t>* : la valeur professionnelle de l’agent est appréciée au regard des critères posés par les lignes directrices de gestion de l’administration centrale des MEF concernant la promotion et la valorisation des parcours professionnels.</w:t>
      </w:r>
    </w:p>
    <w:p>
      <w:pPr>
        <w:spacing w:after="120"/>
        <w:jc w:val="both"/>
        <w:rPr>
          <w:rFonts w:ascii="Arial" w:hAnsi="Arial" w:cs="Arial"/>
          <w:b/>
          <w:bCs/>
          <w:i/>
          <w:sz w:val="22"/>
          <w:szCs w:val="22"/>
        </w:rPr>
      </w:pPr>
      <w:r>
        <w:rPr>
          <w:rFonts w:ascii="Arial" w:hAnsi="Arial" w:cs="Arial"/>
          <w:b/>
          <w:bCs/>
          <w:i/>
          <w:sz w:val="22"/>
          <w:szCs w:val="22"/>
        </w:rPr>
        <w:t xml:space="preserve">** : les appréciations portées peuvent être complétées par des exemples concrets pour illustrer les compétences, qualités et aptitudes décrites. </w:t>
      </w:r>
    </w:p>
    <w:p>
      <w:pPr>
        <w:spacing w:after="120"/>
        <w:jc w:val="both"/>
        <w:rPr>
          <w:rFonts w:ascii="Arial" w:hAnsi="Arial" w:cs="Arial"/>
          <w:b/>
          <w:bCs/>
          <w:i/>
          <w:sz w:val="22"/>
          <w:szCs w:val="22"/>
        </w:rPr>
      </w:pPr>
      <w:r>
        <w:rPr>
          <w:rFonts w:ascii="Arial" w:hAnsi="Arial" w:cs="Arial"/>
          <w:b/>
          <w:bCs/>
          <w:i/>
          <w:sz w:val="22"/>
          <w:szCs w:val="22"/>
        </w:rPr>
        <w:t>Les formations suivies par l’agent à la demande de l’administration peuvent également être citées.</w:t>
      </w:r>
    </w:p>
    <w:p>
      <w:pPr>
        <w:rPr>
          <w:rFonts w:ascii="Arial" w:hAnsi="Arial" w:cs="Arial"/>
          <w:sz w:val="20"/>
        </w:rPr>
      </w:pPr>
    </w:p>
    <w:p>
      <w:pPr>
        <w:pStyle w:val="Titre3"/>
        <w:tabs>
          <w:tab w:val="clear" w:pos="5103"/>
        </w:tabs>
        <w:spacing w:after="60"/>
        <w:rPr>
          <w:rFonts w:ascii="Arial" w:hAnsi="Arial" w:cs="Arial"/>
          <w:b w:val="0"/>
          <w:i/>
          <w:iCs/>
          <w:szCs w:val="22"/>
        </w:rPr>
      </w:pPr>
      <w:r>
        <w:rPr>
          <w:rFonts w:ascii="Arial" w:hAnsi="Arial" w:cs="Arial"/>
          <w:bCs/>
          <w:szCs w:val="22"/>
        </w:rPr>
        <w:lastRenderedPageBreak/>
        <w:t>Appréciation générale sur l’agent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95"/>
      </w:tblGrid>
      <w:tr>
        <w:trPr>
          <w:trHeight w:val="3402"/>
        </w:trPr>
        <w:tc>
          <w:tcPr>
            <w:tcW w:w="10314" w:type="dxa"/>
          </w:tcPr>
          <w:p>
            <w:pPr>
              <w:pStyle w:val="En-tte"/>
              <w:pBdr>
                <w:left w:val="single" w:sz="4" w:space="4" w:color="auto"/>
                <w:right w:val="single" w:sz="4" w:space="4" w:color="auto"/>
              </w:pBdr>
              <w:tabs>
                <w:tab w:val="clear" w:pos="4536"/>
                <w:tab w:val="clear" w:pos="9072"/>
              </w:tabs>
              <w:rPr>
                <w:rFonts w:ascii="Arial" w:hAnsi="Arial" w:cs="Arial"/>
                <w:sz w:val="22"/>
                <w:szCs w:val="22"/>
              </w:rPr>
            </w:pPr>
          </w:p>
        </w:tc>
      </w:tr>
    </w:tbl>
    <w:p>
      <w:pPr>
        <w:spacing w:after="120"/>
        <w:rPr>
          <w:rFonts w:ascii="Arial" w:hAnsi="Arial" w:cs="Arial"/>
          <w:bCs/>
          <w:sz w:val="22"/>
          <w:szCs w:val="22"/>
        </w:rPr>
      </w:pPr>
    </w:p>
    <w:p>
      <w:pPr>
        <w:spacing w:after="120"/>
        <w:rPr>
          <w:rFonts w:ascii="Arial" w:hAnsi="Arial" w:cs="Arial"/>
          <w:bCs/>
          <w:sz w:val="22"/>
          <w:szCs w:val="22"/>
        </w:rPr>
      </w:pPr>
    </w:p>
    <w:p>
      <w:pPr>
        <w:spacing w:after="120"/>
        <w:rPr>
          <w:rFonts w:ascii="Arial" w:hAnsi="Arial" w:cs="Arial"/>
          <w:b/>
          <w:sz w:val="22"/>
          <w:szCs w:val="22"/>
        </w:rPr>
      </w:pPr>
      <w:r>
        <w:rPr>
          <w:rFonts w:ascii="Arial" w:hAnsi="Arial" w:cs="Arial"/>
          <w:b/>
          <w:bCs/>
          <w:sz w:val="20"/>
        </w:rPr>
        <w:t xml:space="preserve">Rang de classement au sein des candidatures proposées par la direction </w:t>
      </w:r>
      <w:r>
        <w:rPr>
          <w:rFonts w:ascii="Arial" w:hAnsi="Arial" w:cs="Arial"/>
          <w:b/>
          <w:sz w:val="22"/>
          <w:szCs w:val="22"/>
        </w:rPr>
        <w:t>:</w:t>
      </w:r>
    </w:p>
    <w:p>
      <w:pPr>
        <w:spacing w:after="120"/>
        <w:rPr>
          <w:rFonts w:ascii="Arial" w:hAnsi="Arial" w:cs="Arial"/>
          <w:b/>
          <w:sz w:val="20"/>
        </w:rPr>
      </w:pPr>
      <w:r>
        <w:rPr>
          <w:rFonts w:ascii="Arial" w:hAnsi="Arial" w:cs="Arial"/>
          <w:b/>
          <w:sz w:val="20"/>
        </w:rPr>
        <w:t xml:space="preserve">Au titre de cette promotion, l’agent a-t-il déjà été proposé au SG/SRH par sa direction d’emploi ? : </w:t>
      </w:r>
    </w:p>
    <w:p>
      <w:pPr>
        <w:spacing w:after="120"/>
        <w:rPr>
          <w:rFonts w:ascii="Arial" w:hAnsi="Arial" w:cs="Arial"/>
          <w:b/>
          <w:sz w:val="20"/>
        </w:rPr>
      </w:pPr>
      <w:r>
        <w:rPr>
          <w:rFonts w:ascii="Arial" w:hAnsi="Arial" w:cs="Arial"/>
          <w:b/>
          <w:sz w:val="20"/>
        </w:rPr>
        <w:t>Si oui en quelle(s) année(s) ? :</w:t>
      </w:r>
    </w:p>
    <w:p>
      <w:pPr>
        <w:spacing w:after="120"/>
        <w:rPr>
          <w:rFonts w:ascii="Arial" w:hAnsi="Arial" w:cs="Arial"/>
          <w:b/>
          <w:sz w:val="20"/>
        </w:rPr>
      </w:pPr>
      <w:r>
        <w:rPr>
          <w:rFonts w:ascii="Arial" w:hAnsi="Arial" w:cs="Arial"/>
          <w:b/>
          <w:sz w:val="20"/>
        </w:rPr>
        <w:t>Au titre de cette promotion, l’agent a-t-il déjà présenté un examen professionnel ou un concours ?</w:t>
      </w:r>
    </w:p>
    <w:p>
      <w:pPr>
        <w:spacing w:after="120"/>
        <w:rPr>
          <w:rFonts w:ascii="Arial" w:hAnsi="Arial" w:cs="Arial"/>
          <w:b/>
          <w:sz w:val="20"/>
        </w:rPr>
      </w:pPr>
      <w:r>
        <w:rPr>
          <w:rFonts w:ascii="Arial" w:hAnsi="Arial" w:cs="Arial"/>
          <w:b/>
          <w:sz w:val="20"/>
        </w:rPr>
        <w:t>Si oui en quelle(s) année(s) ? :</w:t>
      </w:r>
    </w:p>
    <w:p>
      <w:pPr>
        <w:spacing w:after="120"/>
        <w:rPr>
          <w:rFonts w:ascii="Arial" w:hAnsi="Arial" w:cs="Arial"/>
          <w:b/>
          <w:sz w:val="20"/>
        </w:rPr>
      </w:pPr>
    </w:p>
    <w:p>
      <w:pPr>
        <w:spacing w:after="120"/>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b/>
          <w:sz w:val="20"/>
        </w:rPr>
      </w:pPr>
      <w:r>
        <w:rPr>
          <w:rFonts w:ascii="Arial" w:hAnsi="Arial" w:cs="Arial"/>
          <w:b/>
          <w:noProof/>
          <w:sz w:val="20"/>
        </w:rPr>
        <mc:AlternateContent>
          <mc:Choice Requires="wps">
            <w:drawing>
              <wp:anchor distT="0" distB="0" distL="114300" distR="114300" simplePos="0" relativeHeight="251657728" behindDoc="0" locked="0" layoutInCell="1" allowOverlap="1">
                <wp:simplePos x="0" y="0"/>
                <wp:positionH relativeFrom="column">
                  <wp:posOffset>996315</wp:posOffset>
                </wp:positionH>
                <wp:positionV relativeFrom="paragraph">
                  <wp:posOffset>144145</wp:posOffset>
                </wp:positionV>
                <wp:extent cx="5488305" cy="204978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049780"/>
                        </a:xfrm>
                        <a:prstGeom prst="roundRect">
                          <a:avLst>
                            <a:gd name="adj" fmla="val 16667"/>
                          </a:avLst>
                        </a:prstGeom>
                        <a:noFill/>
                        <a:ln w="19050">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txbx>
                        <w:txbxContent>
                          <w:p>
                            <w:pPr>
                              <w:widowControl w:val="0"/>
                              <w:tabs>
                                <w:tab w:val="left" w:leader="dot" w:pos="3828"/>
                              </w:tabs>
                              <w:autoSpaceDE w:val="0"/>
                              <w:autoSpaceDN w:val="0"/>
                              <w:adjustRightInd w:val="0"/>
                              <w:spacing w:after="240"/>
                              <w:jc w:val="both"/>
                              <w:rPr>
                                <w:rFonts w:ascii="Arial" w:hAnsi="Arial" w:cs="Arial"/>
                                <w:color w:val="000000"/>
                                <w:sz w:val="22"/>
                                <w:szCs w:val="22"/>
                              </w:rPr>
                            </w:pPr>
                            <w:r>
                              <w:rPr>
                                <w:rFonts w:ascii="Arial" w:hAnsi="Arial" w:cs="Arial"/>
                                <w:b/>
                                <w:color w:val="333333"/>
                                <w:sz w:val="22"/>
                                <w:szCs w:val="22"/>
                              </w:rPr>
                              <w:t xml:space="preserve">A </w:t>
                            </w:r>
                            <w:r>
                              <w:rPr>
                                <w:rFonts w:ascii="Arial" w:hAnsi="Arial" w:cs="Arial"/>
                                <w:color w:val="000000"/>
                                <w:sz w:val="22"/>
                                <w:szCs w:val="22"/>
                              </w:rPr>
                              <w:tab/>
                              <w:t xml:space="preserve">, le </w:t>
                            </w:r>
                          </w:p>
                          <w:p>
                            <w:pPr>
                              <w:rPr>
                                <w:rFonts w:ascii="Arial" w:hAnsi="Arial" w:cs="Arial"/>
                                <w:b/>
                                <w:color w:val="333333"/>
                                <w:sz w:val="22"/>
                                <w:szCs w:val="22"/>
                              </w:rPr>
                            </w:pPr>
                            <w:r>
                              <w:rPr>
                                <w:rFonts w:ascii="Arial" w:hAnsi="Arial" w:cs="Arial"/>
                                <w:b/>
                                <w:color w:val="333333"/>
                                <w:sz w:val="22"/>
                                <w:szCs w:val="22"/>
                              </w:rPr>
                              <w:t>Nom et qualité du signataire de la proposition :</w:t>
                            </w:r>
                          </w:p>
                          <w:p>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78.45pt;margin-top:11.35pt;width:432.15pt;height:16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FbmQAIAAF4EAAAOAAAAZHJzL2Uyb0RvYy54bWysVFFv0zAQfkfiP1h+Z0lL27VR02laGUIa&#10;MDH4AVfbaQyOz9hu0+7Xc3a60cEbQpGsO9/58933nbO8OnSG7ZUPGm3NRxclZ8oKlNpua/7t6+2b&#10;OWchgpVg0KqaH1XgV6vXr5a9q9QYWzRSeUYgNlS9q3kbo6uKIohWdRAu0ClLwQZ9B5Fcvy2kh57Q&#10;O1OMy3JW9Oil8yhUCLS7HoJ8lfGbRon4uWmCiszUnGqLefV53aS1WC2h2npwrRanMuAfquhAW7r0&#10;GWoNEdjO67+gOi08BmzihcCuwKbRQuUeqJtR+Uc3Dy04lXshcoJ7pin8P1jxaX/vmZakHWcWOpLo&#10;ehcx38ymiZ7ehYqyHty9Tw0Gd4fiR2AWb1qwW3XtPfatAklFjVJ+8eJAcgIdZZv+I0pCB0LPTB0a&#10;3yVA4oAdsiDHZ0HUITJBm9PJfP62nHImKDYuJ4vLeZasgOrpuPMhvlfYsWTU3OPOyi8ke74D9nch&#10;ZlnkqTmQ3zlrOkMi78Gw0Ww2u8xVQ3VKJuwnzHTS4q02Jo+JsaynJhfltMzoAY2WKZp58dvNjfGM&#10;UGs+L9N3wn2RlqDXENohLxzDGmPKgypXnq3E5jsrsx1Bm8Gmuow90ZsYHZSJh82BEhPNG5RHItrj&#10;MOT0KMlo0T9y1tOA1zz83IFXnJkPlsRajCaT9CKyM5lejsnx55HNeQSsIKiaR84G8yYOr2jnvN62&#10;dNMoc2IxjU+jIxWVJ2Go6uTQEJP14pWc+znr929h9QsAAP//AwBQSwMEFAAGAAgAAAAhAGciflbg&#10;AAAACwEAAA8AAABkcnMvZG93bnJldi54bWxMj0FOwzAQRfdI3MEaJHbUjktCm8apKBJCqGzacAA3&#10;nsSB2I5ipw23x13B8mue/n9TbGfTkzOOvnNWQLJgQNDWTnW2FfBZvT6sgPggrZK9syjgBz1sy9ub&#10;QubKXewBz8fQklhifS4F6BCGnFJfazTSL9yANt4aNxoZYhxbqkZ5ieWmp5yxjBrZ2big5YAvGuvv&#10;42QETG/V6l37ZPdVNaxtso/Dfrechbi/m583QALO4Q+Gq35UhzI6ndxklSd9zGm2jqgAzp+AXAHG&#10;Ew7kJGD5mKZAy4L+/6H8BQAA//8DAFBLAQItABQABgAIAAAAIQC2gziS/gAAAOEBAAATAAAAAAAA&#10;AAAAAAAAAAAAAABbQ29udGVudF9UeXBlc10ueG1sUEsBAi0AFAAGAAgAAAAhADj9If/WAAAAlAEA&#10;AAsAAAAAAAAAAAAAAAAALwEAAF9yZWxzLy5yZWxzUEsBAi0AFAAGAAgAAAAhAL04VuZAAgAAXgQA&#10;AA4AAAAAAAAAAAAAAAAALgIAAGRycy9lMm9Eb2MueG1sUEsBAi0AFAAGAAgAAAAhAGciflbgAAAA&#10;CwEAAA8AAAAAAAAAAAAAAAAAmgQAAGRycy9kb3ducmV2LnhtbFBLBQYAAAAABAAEAPMAAACnBQAA&#10;AAA=&#10;" filled="f" strokecolor="gray" strokeweight="1.5pt">
                <v:stroke dashstyle="1 1"/>
                <v:textbox>
                  <w:txbxContent>
                    <w:p>
                      <w:pPr>
                        <w:widowControl w:val="0"/>
                        <w:tabs>
                          <w:tab w:val="left" w:leader="dot" w:pos="3828"/>
                        </w:tabs>
                        <w:autoSpaceDE w:val="0"/>
                        <w:autoSpaceDN w:val="0"/>
                        <w:adjustRightInd w:val="0"/>
                        <w:spacing w:after="240"/>
                        <w:jc w:val="both"/>
                        <w:rPr>
                          <w:rFonts w:ascii="Arial" w:hAnsi="Arial" w:cs="Arial"/>
                          <w:color w:val="000000"/>
                          <w:sz w:val="22"/>
                          <w:szCs w:val="22"/>
                        </w:rPr>
                      </w:pPr>
                      <w:r>
                        <w:rPr>
                          <w:rFonts w:ascii="Arial" w:hAnsi="Arial" w:cs="Arial"/>
                          <w:b/>
                          <w:color w:val="333333"/>
                          <w:sz w:val="22"/>
                          <w:szCs w:val="22"/>
                        </w:rPr>
                        <w:t xml:space="preserve">A </w:t>
                      </w:r>
                      <w:r>
                        <w:rPr>
                          <w:rFonts w:ascii="Arial" w:hAnsi="Arial" w:cs="Arial"/>
                          <w:color w:val="000000"/>
                          <w:sz w:val="22"/>
                          <w:szCs w:val="22"/>
                        </w:rPr>
                        <w:tab/>
                        <w:t xml:space="preserve">, le </w:t>
                      </w:r>
                    </w:p>
                    <w:p>
                      <w:pPr>
                        <w:rPr>
                          <w:rFonts w:ascii="Arial" w:hAnsi="Arial" w:cs="Arial"/>
                          <w:b/>
                          <w:color w:val="333333"/>
                          <w:sz w:val="22"/>
                          <w:szCs w:val="22"/>
                        </w:rPr>
                      </w:pPr>
                      <w:r>
                        <w:rPr>
                          <w:rFonts w:ascii="Arial" w:hAnsi="Arial" w:cs="Arial"/>
                          <w:b/>
                          <w:color w:val="333333"/>
                          <w:sz w:val="22"/>
                          <w:szCs w:val="22"/>
                        </w:rPr>
                        <w:t>Nom et qualité du signataire de la proposition :</w:t>
                      </w:r>
                    </w:p>
                    <w:p>
                      <w:pPr>
                        <w:rPr>
                          <w:sz w:val="22"/>
                          <w:szCs w:val="22"/>
                        </w:rPr>
                      </w:pPr>
                    </w:p>
                  </w:txbxContent>
                </v:textbox>
              </v:roundrect>
            </w:pict>
          </mc:Fallback>
        </mc:AlternateContent>
      </w: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tabs>
          <w:tab w:val="left" w:pos="4329"/>
        </w:tabs>
        <w:rPr>
          <w:rFonts w:ascii="Arial" w:hAnsi="Arial" w:cs="Arial"/>
          <w:sz w:val="20"/>
        </w:rPr>
      </w:pPr>
      <w:r>
        <w:rPr>
          <w:rFonts w:ascii="Arial" w:hAnsi="Arial" w:cs="Arial"/>
          <w:sz w:val="20"/>
        </w:rPr>
        <w:tab/>
      </w:r>
    </w:p>
    <w:p>
      <w:pPr>
        <w:tabs>
          <w:tab w:val="left" w:pos="4329"/>
        </w:tabs>
        <w:rPr>
          <w:rFonts w:ascii="Arial" w:hAnsi="Arial" w:cs="Arial"/>
          <w:sz w:val="20"/>
        </w:rPr>
      </w:pPr>
    </w:p>
    <w:p>
      <w:pPr>
        <w:tabs>
          <w:tab w:val="left" w:pos="4329"/>
        </w:tabs>
        <w:rPr>
          <w:rFonts w:ascii="Arial" w:hAnsi="Arial" w:cs="Arial"/>
          <w:sz w:val="20"/>
        </w:rPr>
      </w:pPr>
    </w:p>
    <w:sectPr>
      <w:headerReference w:type="default" r:id="rId8"/>
      <w:footerReference w:type="default" r:id="rId9"/>
      <w:pgSz w:w="11907" w:h="16840" w:code="9"/>
      <w:pgMar w:top="737" w:right="851" w:bottom="680" w:left="851"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tabs>
        <w:tab w:val="clear" w:pos="4536"/>
        <w:tab w:val="clear" w:pos="9072"/>
        <w:tab w:val="left" w:pos="284"/>
        <w:tab w:val="center" w:pos="9214"/>
      </w:tabs>
      <w:ind w:left="-567"/>
      <w:jc w:val="right"/>
      <w:rPr>
        <w:sz w:val="20"/>
      </w:rPr>
    </w:pPr>
    <w:r>
      <w:rPr>
        <w:snapToGrid w:val="0"/>
        <w:sz w:val="1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4</w:t>
    </w:r>
    <w:r>
      <w:rPr>
        <w:rStyle w:val="Numrodepage"/>
        <w:sz w:val="20"/>
      </w:rPr>
      <w:fldChar w:fldCharType="end"/>
    </w:r>
    <w:r>
      <w:rPr>
        <w:rStyle w:val="Numrodepage"/>
        <w:sz w:val="20"/>
      </w:rPr>
      <w:t>/</w:t>
    </w:r>
    <w:r>
      <w:rPr>
        <w:rStyle w:val="Numrodepage"/>
        <w:sz w:val="20"/>
      </w:rPr>
      <w:fldChar w:fldCharType="begin"/>
    </w:r>
    <w:r>
      <w:rPr>
        <w:rStyle w:val="Numrodepage"/>
        <w:sz w:val="20"/>
      </w:rPr>
      <w:instrText xml:space="preserve"> NUMPAGES </w:instrText>
    </w:r>
    <w:r>
      <w:rPr>
        <w:rStyle w:val="Numrodepage"/>
        <w:sz w:val="20"/>
      </w:rPr>
      <w:fldChar w:fldCharType="separate"/>
    </w:r>
    <w:r>
      <w:rPr>
        <w:rStyle w:val="Numrodepage"/>
        <w:noProof/>
        <w:sz w:val="20"/>
      </w:rPr>
      <w:t>4</w:t>
    </w:r>
    <w:r>
      <w:rPr>
        <w:rStyle w:val="Numrodepag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dotted" w:sz="8" w:space="0" w:color="333333"/>
        <w:left w:val="dotted" w:sz="8" w:space="0" w:color="333333"/>
        <w:bottom w:val="dotted" w:sz="8" w:space="0" w:color="333333"/>
        <w:right w:val="dotted" w:sz="8" w:space="0" w:color="333333"/>
        <w:insideH w:val="dotted" w:sz="8" w:space="0" w:color="333333"/>
        <w:insideV w:val="dotted" w:sz="8" w:space="0" w:color="333333"/>
      </w:tblBorders>
      <w:tblLook w:val="01E0" w:firstRow="1" w:lastRow="1" w:firstColumn="1" w:lastColumn="1" w:noHBand="0" w:noVBand="0"/>
    </w:tblPr>
    <w:tblGrid>
      <w:gridCol w:w="10185"/>
    </w:tblGrid>
    <w:tr>
      <w:tc>
        <w:tcPr>
          <w:tcW w:w="10314" w:type="dxa"/>
        </w:tcPr>
        <w:p>
          <w:pPr>
            <w:pStyle w:val="En-tte"/>
            <w:tabs>
              <w:tab w:val="clear" w:pos="4536"/>
              <w:tab w:val="clear" w:pos="9072"/>
            </w:tabs>
            <w:spacing w:before="60" w:after="60"/>
            <w:rPr>
              <w:rFonts w:ascii="Arial" w:hAnsi="Arial" w:cs="Arial"/>
              <w:bCs/>
              <w:sz w:val="22"/>
              <w:szCs w:val="22"/>
            </w:rPr>
          </w:pPr>
          <w:r>
            <w:rPr>
              <w:rFonts w:ascii="Arial" w:hAnsi="Arial" w:cs="Arial"/>
              <w:bCs/>
              <w:sz w:val="22"/>
              <w:szCs w:val="22"/>
            </w:rPr>
            <w:t xml:space="preserve">Nom : </w:t>
          </w:r>
          <w:r>
            <w:rPr>
              <w:rFonts w:ascii="Arial" w:hAnsi="Arial" w:cs="Arial"/>
              <w:b/>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Prénom :</w:t>
          </w:r>
        </w:p>
      </w:tc>
    </w:tr>
  </w:tbl>
  <w:p>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9ED6B0"/>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F84ABAE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78364DEE"/>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B658BABC"/>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8868A476"/>
    <w:lvl w:ilvl="0">
      <w:start w:val="1"/>
      <w:numFmt w:val="bullet"/>
      <w:lvlText w:val=""/>
      <w:lvlJc w:val="left"/>
      <w:pPr>
        <w:tabs>
          <w:tab w:val="num" w:pos="1492"/>
        </w:tabs>
        <w:ind w:left="1492" w:hanging="360"/>
      </w:pPr>
      <w:rPr>
        <w:rFonts w:ascii="Symbol" w:hAnsi="Symbol" w:cs="Times New Roman" w:hint="default"/>
      </w:rPr>
    </w:lvl>
  </w:abstractNum>
  <w:abstractNum w:abstractNumId="5" w15:restartNumberingAfterBreak="0">
    <w:nsid w:val="FFFFFF81"/>
    <w:multiLevelType w:val="singleLevel"/>
    <w:tmpl w:val="75023D64"/>
    <w:lvl w:ilvl="0">
      <w:start w:val="1"/>
      <w:numFmt w:val="bullet"/>
      <w:lvlText w:val=""/>
      <w:lvlJc w:val="left"/>
      <w:pPr>
        <w:tabs>
          <w:tab w:val="num" w:pos="1209"/>
        </w:tabs>
        <w:ind w:left="1209" w:hanging="360"/>
      </w:pPr>
      <w:rPr>
        <w:rFonts w:ascii="Symbol" w:hAnsi="Symbol" w:cs="Times New Roman" w:hint="default"/>
      </w:rPr>
    </w:lvl>
  </w:abstractNum>
  <w:abstractNum w:abstractNumId="6" w15:restartNumberingAfterBreak="0">
    <w:nsid w:val="FFFFFF82"/>
    <w:multiLevelType w:val="singleLevel"/>
    <w:tmpl w:val="795AFEC6"/>
    <w:lvl w:ilvl="0">
      <w:start w:val="1"/>
      <w:numFmt w:val="bullet"/>
      <w:lvlText w:val=""/>
      <w:lvlJc w:val="left"/>
      <w:pPr>
        <w:tabs>
          <w:tab w:val="num" w:pos="926"/>
        </w:tabs>
        <w:ind w:left="926" w:hanging="360"/>
      </w:pPr>
      <w:rPr>
        <w:rFonts w:ascii="Symbol" w:hAnsi="Symbol" w:cs="Times New Roman" w:hint="default"/>
      </w:rPr>
    </w:lvl>
  </w:abstractNum>
  <w:abstractNum w:abstractNumId="7" w15:restartNumberingAfterBreak="0">
    <w:nsid w:val="FFFFFF83"/>
    <w:multiLevelType w:val="singleLevel"/>
    <w:tmpl w:val="FBA6AFA2"/>
    <w:lvl w:ilvl="0">
      <w:start w:val="1"/>
      <w:numFmt w:val="bullet"/>
      <w:lvlText w:val=""/>
      <w:lvlJc w:val="left"/>
      <w:pPr>
        <w:tabs>
          <w:tab w:val="num" w:pos="643"/>
        </w:tabs>
        <w:ind w:left="643" w:hanging="360"/>
      </w:pPr>
      <w:rPr>
        <w:rFonts w:ascii="Symbol" w:hAnsi="Symbol" w:cs="Times New Roman" w:hint="default"/>
      </w:rPr>
    </w:lvl>
  </w:abstractNum>
  <w:abstractNum w:abstractNumId="8" w15:restartNumberingAfterBreak="0">
    <w:nsid w:val="FFFFFF88"/>
    <w:multiLevelType w:val="singleLevel"/>
    <w:tmpl w:val="598CCE8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B9BE65BA"/>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1" w15:restartNumberingAfterBreak="0">
    <w:nsid w:val="171B0F6B"/>
    <w:multiLevelType w:val="singleLevel"/>
    <w:tmpl w:val="7B423932"/>
    <w:lvl w:ilvl="0">
      <w:start w:val="13"/>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187C073C"/>
    <w:multiLevelType w:val="singleLevel"/>
    <w:tmpl w:val="040C0001"/>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24B03FC5"/>
    <w:multiLevelType w:val="singleLevel"/>
    <w:tmpl w:val="66740F10"/>
    <w:lvl w:ilvl="0">
      <w:numFmt w:val="bullet"/>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295B4B75"/>
    <w:multiLevelType w:val="singleLevel"/>
    <w:tmpl w:val="355EB03A"/>
    <w:lvl w:ilvl="0">
      <w:start w:val="3"/>
      <w:numFmt w:val="upperRoman"/>
      <w:lvlText w:val="%1-"/>
      <w:lvlJc w:val="left"/>
      <w:pPr>
        <w:tabs>
          <w:tab w:val="num" w:pos="720"/>
        </w:tabs>
        <w:ind w:left="720" w:hanging="720"/>
      </w:pPr>
      <w:rPr>
        <w:rFonts w:ascii="Times New Roman" w:hAnsi="Times New Roman" w:cs="Times New Roman" w:hint="default"/>
      </w:rPr>
    </w:lvl>
  </w:abstractNum>
  <w:abstractNum w:abstractNumId="15" w15:restartNumberingAfterBreak="0">
    <w:nsid w:val="3B8F0B55"/>
    <w:multiLevelType w:val="hybridMultilevel"/>
    <w:tmpl w:val="C94E452A"/>
    <w:lvl w:ilvl="0" w:tplc="040C000F">
      <w:start w:val="1"/>
      <w:numFmt w:val="decimal"/>
      <w:lvlText w:val="%1."/>
      <w:lvlJc w:val="left"/>
      <w:pPr>
        <w:tabs>
          <w:tab w:val="num" w:pos="720"/>
        </w:tabs>
        <w:ind w:left="720" w:hanging="360"/>
      </w:pPr>
      <w:rPr>
        <w:rFonts w:ascii="Times New Roman" w:hAnsi="Times New Roman" w:cs="Times New Roman"/>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34A3628"/>
    <w:multiLevelType w:val="singleLevel"/>
    <w:tmpl w:val="BB567B70"/>
    <w:lvl w:ilvl="0">
      <w:numFmt w:val="bullet"/>
      <w:lvlText w:val="-"/>
      <w:lvlJc w:val="left"/>
      <w:pPr>
        <w:tabs>
          <w:tab w:val="num" w:pos="360"/>
        </w:tabs>
        <w:ind w:left="360" w:hanging="360"/>
      </w:pPr>
      <w:rPr>
        <w:rFonts w:hint="default"/>
      </w:rPr>
    </w:lvl>
  </w:abstractNum>
  <w:num w:numId="1">
    <w:abstractNumId w:val="11"/>
  </w:num>
  <w:num w:numId="2">
    <w:abstractNumId w:val="16"/>
  </w:num>
  <w:num w:numId="3">
    <w:abstractNumId w:val="10"/>
    <w:lvlOverride w:ilvl="0">
      <w:lvl w:ilvl="0">
        <w:numFmt w:val="bullet"/>
        <w:lvlText w:val=""/>
        <w:legacy w:legacy="1" w:legacySpace="0" w:legacyIndent="360"/>
        <w:lvlJc w:val="left"/>
        <w:pPr>
          <w:ind w:left="720" w:hanging="360"/>
        </w:pPr>
        <w:rPr>
          <w:rFonts w:ascii="Symbol" w:hAnsi="Symbol" w:cs="Times New Roman" w:hint="default"/>
        </w:rPr>
      </w:lvl>
    </w:lvlOverride>
  </w:num>
  <w:num w:numId="4">
    <w:abstractNumId w:val="13"/>
  </w:num>
  <w:num w:numId="5">
    <w:abstractNumId w:val="14"/>
  </w:num>
  <w:num w:numId="6">
    <w:abstractNumId w:val="12"/>
  </w:num>
  <w:num w:numId="7">
    <w:abstractNumId w:val="15"/>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7D51FE88-D2D1-45F2-9957-C4E8FEA5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itre1">
    <w:name w:val="heading 1"/>
    <w:basedOn w:val="Normal"/>
    <w:next w:val="Normal"/>
    <w:qFormat/>
    <w:pPr>
      <w:keepNext/>
      <w:jc w:val="center"/>
      <w:outlineLvl w:val="0"/>
    </w:pPr>
    <w:rPr>
      <w:rFonts w:ascii="Garamond" w:hAnsi="Garamond"/>
      <w:b/>
      <w:sz w:val="28"/>
    </w:rPr>
  </w:style>
  <w:style w:type="paragraph" w:styleId="Titre2">
    <w:name w:val="heading 2"/>
    <w:basedOn w:val="Normal"/>
    <w:next w:val="Normal"/>
    <w:qFormat/>
    <w:pPr>
      <w:keepNext/>
      <w:jc w:val="center"/>
      <w:outlineLvl w:val="1"/>
    </w:pPr>
    <w:rPr>
      <w:rFonts w:ascii="Garamond" w:hAnsi="Garamond"/>
      <w:b/>
      <w:sz w:val="22"/>
    </w:rPr>
  </w:style>
  <w:style w:type="paragraph" w:styleId="Titre3">
    <w:name w:val="heading 3"/>
    <w:basedOn w:val="Normal"/>
    <w:next w:val="Normal"/>
    <w:qFormat/>
    <w:pPr>
      <w:keepNext/>
      <w:tabs>
        <w:tab w:val="left" w:pos="5103"/>
      </w:tabs>
      <w:spacing w:after="240"/>
      <w:outlineLvl w:val="2"/>
    </w:pPr>
    <w:rPr>
      <w:rFonts w:ascii="Garamond" w:hAnsi="Garamond"/>
      <w:b/>
      <w:sz w:val="22"/>
    </w:rPr>
  </w:style>
  <w:style w:type="paragraph" w:styleId="Titre4">
    <w:name w:val="heading 4"/>
    <w:basedOn w:val="Normal"/>
    <w:next w:val="Normal"/>
    <w:qFormat/>
    <w:pPr>
      <w:keepNext/>
      <w:tabs>
        <w:tab w:val="left" w:pos="3609"/>
        <w:tab w:val="left" w:pos="10098"/>
      </w:tabs>
      <w:outlineLvl w:val="3"/>
    </w:pPr>
    <w:rPr>
      <w:i/>
      <w:sz w:val="22"/>
    </w:rPr>
  </w:style>
  <w:style w:type="paragraph" w:styleId="Titre5">
    <w:name w:val="heading 5"/>
    <w:basedOn w:val="Normal"/>
    <w:next w:val="Normal"/>
    <w:qFormat/>
    <w:pPr>
      <w:keepNext/>
      <w:pBdr>
        <w:top w:val="single" w:sz="12" w:space="1" w:color="auto"/>
        <w:left w:val="single" w:sz="12" w:space="4" w:color="auto"/>
        <w:bottom w:val="single" w:sz="12" w:space="1" w:color="auto"/>
        <w:right w:val="single" w:sz="12" w:space="11" w:color="auto"/>
      </w:pBdr>
      <w:tabs>
        <w:tab w:val="left" w:pos="9781"/>
      </w:tabs>
      <w:ind w:right="425"/>
      <w:jc w:val="center"/>
      <w:outlineLvl w:val="4"/>
    </w:pPr>
    <w:rPr>
      <w:b/>
      <w:sz w:val="22"/>
      <w:szCs w:val="22"/>
    </w:rPr>
  </w:style>
  <w:style w:type="paragraph" w:styleId="Titre6">
    <w:name w:val="heading 6"/>
    <w:basedOn w:val="Normal"/>
    <w:next w:val="Normal"/>
    <w:qFormat/>
    <w:pPr>
      <w:keepNext/>
      <w:shd w:val="clear" w:color="auto" w:fill="8C8C8C"/>
      <w:outlineLvl w:val="5"/>
    </w:pPr>
    <w:rPr>
      <w:b/>
      <w:bCs/>
      <w:color w:val="FFFFFF"/>
      <w:sz w:val="22"/>
      <w:szCs w:val="22"/>
    </w:rPr>
  </w:style>
  <w:style w:type="paragraph" w:styleId="Titre8">
    <w:name w:val="heading 8"/>
    <w:basedOn w:val="Normal"/>
    <w:next w:val="Normal"/>
    <w:qFormat/>
    <w:pPr>
      <w:keepNext/>
      <w:jc w:val="center"/>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rPr>
      <w:rFonts w:ascii="Cambria" w:hAnsi="Cambria" w:cs="Times New Roman"/>
      <w:b/>
      <w:bCs/>
      <w:kern w:val="32"/>
      <w:sz w:val="32"/>
      <w:szCs w:val="32"/>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Calibri" w:hAnsi="Calibri" w:cs="Times New Roman"/>
      <w:b/>
      <w:bCs/>
      <w:sz w:val="28"/>
      <w:szCs w:val="28"/>
    </w:rPr>
  </w:style>
  <w:style w:type="character" w:customStyle="1" w:styleId="Heading8Char">
    <w:name w:val="Heading 8 Char"/>
    <w:rPr>
      <w:rFonts w:ascii="Calibri" w:hAnsi="Calibri" w:cs="Times New Roman"/>
      <w:i/>
      <w:iCs/>
      <w:sz w:val="24"/>
      <w:szCs w:val="24"/>
    </w:rPr>
  </w:style>
  <w:style w:type="paragraph" w:styleId="Titre">
    <w:name w:val="Title"/>
    <w:basedOn w:val="Normal"/>
    <w:qFormat/>
    <w:pPr>
      <w:spacing w:after="240"/>
      <w:jc w:val="center"/>
    </w:pPr>
    <w:rPr>
      <w:rFonts w:ascii="Garamond" w:hAnsi="Garamond"/>
      <w:b/>
      <w:sz w:val="22"/>
    </w:rPr>
  </w:style>
  <w:style w:type="character" w:customStyle="1" w:styleId="TitleChar">
    <w:name w:val="Title Char"/>
    <w:rPr>
      <w:rFonts w:ascii="Cambria" w:hAnsi="Cambria" w:cs="Times New Roman"/>
      <w:b/>
      <w:bCs/>
      <w:kern w:val="28"/>
      <w:sz w:val="32"/>
      <w:szCs w:val="32"/>
    </w:rPr>
  </w:style>
  <w:style w:type="paragraph" w:styleId="En-tte">
    <w:name w:val="header"/>
    <w:basedOn w:val="Normal"/>
    <w:pPr>
      <w:tabs>
        <w:tab w:val="center" w:pos="4536"/>
        <w:tab w:val="right" w:pos="9072"/>
      </w:tabs>
    </w:pPr>
  </w:style>
  <w:style w:type="character" w:customStyle="1" w:styleId="HeaderChar">
    <w:name w:val="Header Char"/>
    <w:rPr>
      <w:rFonts w:ascii="Times New Roman" w:hAnsi="Times New Roman" w:cs="Times New Roman"/>
      <w:sz w:val="24"/>
    </w:rPr>
  </w:style>
  <w:style w:type="paragraph" w:styleId="Pieddepage">
    <w:name w:val="footer"/>
    <w:basedOn w:val="Normal"/>
    <w:pPr>
      <w:tabs>
        <w:tab w:val="center" w:pos="4536"/>
        <w:tab w:val="right" w:pos="9072"/>
      </w:tabs>
    </w:pPr>
  </w:style>
  <w:style w:type="character" w:customStyle="1" w:styleId="FooterChar">
    <w:name w:val="Footer Char"/>
    <w:rPr>
      <w:rFonts w:ascii="Times New Roman" w:hAnsi="Times New Roman" w:cs="Times New Roman"/>
      <w:sz w:val="24"/>
    </w:rPr>
  </w:style>
  <w:style w:type="character" w:styleId="Numrodepage">
    <w:name w:val="page number"/>
    <w:rPr>
      <w:rFonts w:ascii="Times New Roman" w:hAnsi="Times New Roman" w:cs="Times New Roman"/>
    </w:rPr>
  </w:style>
  <w:style w:type="paragraph" w:styleId="Lgende">
    <w:name w:val="caption"/>
    <w:basedOn w:val="Normal"/>
    <w:next w:val="Normal"/>
    <w:qFormat/>
    <w:pPr>
      <w:spacing w:before="360" w:after="480"/>
      <w:jc w:val="center"/>
    </w:pPr>
    <w:rPr>
      <w:rFonts w:ascii="Garamond" w:hAnsi="Garamond"/>
      <w:b/>
      <w:sz w:val="22"/>
      <w:u w:val="single"/>
    </w:rPr>
  </w:style>
  <w:style w:type="paragraph" w:styleId="Notedebasdepage">
    <w:name w:val="footnote text"/>
    <w:basedOn w:val="Normal"/>
    <w:semiHidden/>
    <w:rPr>
      <w:sz w:val="20"/>
    </w:rPr>
  </w:style>
  <w:style w:type="character" w:customStyle="1" w:styleId="FootnoteTextChar">
    <w:name w:val="Footnote Text Char"/>
    <w:rPr>
      <w:rFonts w:ascii="Times New Roman" w:hAnsi="Times New Roman" w:cs="Times New Roman"/>
    </w:rPr>
  </w:style>
  <w:style w:type="character" w:styleId="Appelnotedebasdep">
    <w:name w:val="footnote reference"/>
    <w:semiHidden/>
    <w:rPr>
      <w:rFonts w:ascii="Times New Roman" w:hAnsi="Times New Roman" w:cs="Times New Roman"/>
      <w:vertAlign w:val="superscript"/>
    </w:rPr>
  </w:style>
  <w:style w:type="paragraph" w:styleId="Retraitcorpsdetexte2">
    <w:name w:val="Body Text Indent 2"/>
    <w:basedOn w:val="Normal"/>
    <w:pPr>
      <w:spacing w:before="120"/>
      <w:ind w:left="567"/>
      <w:jc w:val="both"/>
    </w:pPr>
    <w:rPr>
      <w:rFonts w:ascii="Garamond" w:hAnsi="Garamond"/>
      <w:sz w:val="22"/>
    </w:rPr>
  </w:style>
  <w:style w:type="character" w:customStyle="1" w:styleId="BodyTextIndent2Char">
    <w:name w:val="Body Text Indent 2 Char"/>
    <w:rPr>
      <w:rFonts w:ascii="Times New Roman" w:hAnsi="Times New Roman" w:cs="Times New Roman"/>
      <w:sz w:val="24"/>
    </w:rPr>
  </w:style>
  <w:style w:type="paragraph" w:styleId="Corpsdetexte">
    <w:name w:val="Body Text"/>
    <w:basedOn w:val="Normal"/>
    <w:rPr>
      <w:sz w:val="22"/>
    </w:rPr>
  </w:style>
  <w:style w:type="character" w:customStyle="1" w:styleId="BodyTextChar">
    <w:name w:val="Body Text Char"/>
    <w:rPr>
      <w:rFonts w:ascii="Times New Roman" w:hAnsi="Times New Roman" w:cs="Times New Roman"/>
      <w:sz w:val="24"/>
    </w:rPr>
  </w:style>
  <w:style w:type="paragraph" w:styleId="Corpsdetexte2">
    <w:name w:val="Body Text 2"/>
    <w:basedOn w:val="Normal"/>
    <w:pPr>
      <w:jc w:val="center"/>
    </w:pPr>
    <w:rPr>
      <w:b/>
      <w:szCs w:val="24"/>
    </w:rPr>
  </w:style>
  <w:style w:type="paragraph" w:styleId="Textedebulles">
    <w:name w:val="Balloon Text"/>
    <w:basedOn w:val="Normal"/>
    <w:semiHidden/>
    <w:rPr>
      <w:rFonts w:ascii="Tahoma" w:hAnsi="Tahoma" w:cs="Tahoma"/>
      <w:sz w:val="16"/>
      <w:szCs w:val="16"/>
    </w:rPr>
  </w:style>
  <w:style w:type="paragraph" w:customStyle="1" w:styleId="teledoc">
    <w:name w:val="teledoc"/>
    <w:basedOn w:val="Normal"/>
    <w:pPr>
      <w:spacing w:before="60" w:line="230" w:lineRule="exact"/>
    </w:pPr>
    <w:rPr>
      <w:rFonts w:ascii="Arial" w:hAnsi="Arial"/>
      <w:caps/>
      <w:spacing w:val="12"/>
      <w:sz w:val="12"/>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Pr>
      <w:b/>
      <w:bCs/>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character" w:customStyle="1" w:styleId="CommentaireCar">
    <w:name w:val="Commentaire Car"/>
    <w:basedOn w:val="Policepardfaut"/>
    <w:link w:val="Commentaire"/>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8524">
      <w:bodyDiv w:val="1"/>
      <w:marLeft w:val="0"/>
      <w:marRight w:val="0"/>
      <w:marTop w:val="0"/>
      <w:marBottom w:val="0"/>
      <w:divBdr>
        <w:top w:val="none" w:sz="0" w:space="0" w:color="auto"/>
        <w:left w:val="none" w:sz="0" w:space="0" w:color="auto"/>
        <w:bottom w:val="none" w:sz="0" w:space="0" w:color="auto"/>
        <w:right w:val="none" w:sz="0" w:space="0" w:color="auto"/>
      </w:divBdr>
    </w:div>
    <w:div w:id="169719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82434E5-B87D-49CE-8D4C-111D767A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341</Words>
  <Characters>2044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00MODSAC</vt:lpstr>
    </vt:vector>
  </TitlesOfParts>
  <Company>MEFI</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00MODSAC</dc:title>
  <dc:subject>MODELE SECRETAIRE ADMINISTRATIF EN CHEF</dc:subject>
  <dc:creator>_</dc:creator>
  <cp:keywords/>
  <dc:description/>
  <cp:lastModifiedBy>BENEDDINE Houria</cp:lastModifiedBy>
  <cp:revision>10</cp:revision>
  <cp:lastPrinted>2022-03-23T16:44:00Z</cp:lastPrinted>
  <dcterms:created xsi:type="dcterms:W3CDTF">2026-06-02T09:21:00Z</dcterms:created>
  <dcterms:modified xsi:type="dcterms:W3CDTF">2026-06-04T15:58:00Z</dcterms:modified>
</cp:coreProperties>
</file>